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r w:rsidRPr="008624A1">
        <w:rPr>
          <w:rFonts w:ascii="Arial" w:hAnsi="Arial" w:cs="Arial"/>
          <w:b/>
          <w:sz w:val="28"/>
          <w:szCs w:val="28"/>
        </w:rPr>
        <w:t xml:space="preserve">Санкт-Петербург – День за днем. Золотая коллекция (зима-весна 2026) </w:t>
      </w:r>
    </w:p>
    <w:p w:rsidR="00DC70BA" w:rsidRP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24A1">
        <w:rPr>
          <w:rFonts w:ascii="Arial" w:hAnsi="Arial" w:cs="Arial"/>
          <w:b/>
          <w:sz w:val="28"/>
          <w:szCs w:val="28"/>
        </w:rPr>
        <w:t>2 дня/1 ночь</w:t>
      </w:r>
    </w:p>
    <w:bookmarkEnd w:id="0"/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413ADA" w:rsidRPr="003F2AA0" w:rsidRDefault="008624A1" w:rsidP="00413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Санкт-Петербург —экскурсия по городу </w:t>
      </w:r>
      <w:r w:rsidR="00413ADA"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>«</w:t>
      </w:r>
      <w:r w:rsidR="00413ADA" w:rsidRPr="003F2AA0">
        <w:rPr>
          <w:rFonts w:ascii="Arial" w:hAnsi="Arial" w:cs="Arial"/>
          <w:b/>
          <w:sz w:val="24"/>
          <w:szCs w:val="24"/>
        </w:rPr>
        <w:t>Магия старинных кварталов»</w:t>
      </w:r>
    </w:p>
    <w:p w:rsidR="008624A1" w:rsidRPr="003F2AA0" w:rsidRDefault="008624A1" w:rsidP="008624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Pr="003F2AA0">
        <w:rPr>
          <w:rFonts w:ascii="Arial" w:hAnsi="Arial" w:cs="Arial"/>
          <w:b/>
          <w:sz w:val="24"/>
          <w:szCs w:val="24"/>
        </w:rPr>
        <w:t>Экскурсия в Исаакиевский собор</w:t>
      </w:r>
      <w:r w:rsidRPr="003F2AA0">
        <w:rPr>
          <w:rFonts w:ascii="Arial" w:hAnsi="Arial" w:cs="Arial"/>
          <w:b/>
          <w:sz w:val="24"/>
          <w:szCs w:val="24"/>
        </w:rPr>
        <w:t xml:space="preserve"> — </w:t>
      </w:r>
      <w:r w:rsidRPr="003F2AA0">
        <w:rPr>
          <w:rFonts w:ascii="Arial" w:hAnsi="Arial" w:cs="Arial"/>
          <w:b/>
          <w:sz w:val="24"/>
          <w:szCs w:val="24"/>
        </w:rPr>
        <w:t>Экскурсия в Юсуповский дворец</w:t>
      </w:r>
      <w:r w:rsidRPr="003F2AA0">
        <w:rPr>
          <w:rFonts w:ascii="Arial" w:hAnsi="Arial" w:cs="Arial"/>
          <w:b/>
          <w:sz w:val="24"/>
          <w:szCs w:val="24"/>
        </w:rPr>
        <w:t xml:space="preserve"> — </w:t>
      </w:r>
      <w:r w:rsidRPr="003F2AA0">
        <w:rPr>
          <w:rFonts w:ascii="Arial" w:hAnsi="Arial" w:cs="Arial"/>
          <w:b/>
          <w:bCs/>
          <w:sz w:val="24"/>
          <w:szCs w:val="24"/>
        </w:rPr>
        <w:t>Автобусная экскурсия в Кронштадт «Морской щит на Балтике»</w:t>
      </w:r>
      <w:r w:rsidRPr="003F2AA0">
        <w:rPr>
          <w:rFonts w:ascii="Arial" w:hAnsi="Arial" w:cs="Arial"/>
          <w:b/>
          <w:bCs/>
          <w:sz w:val="24"/>
          <w:szCs w:val="24"/>
        </w:rPr>
        <w:t xml:space="preserve"> — Никольский морской собор — Музейно-исторический парк</w:t>
      </w:r>
      <w:r w:rsidRPr="003F2AA0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Pr="003F2AA0">
        <w:rPr>
          <w:rFonts w:ascii="Arial" w:hAnsi="Arial" w:cs="Arial"/>
          <w:b/>
          <w:bCs/>
          <w:sz w:val="24"/>
          <w:szCs w:val="24"/>
        </w:rPr>
        <w:t xml:space="preserve"> —</w:t>
      </w:r>
      <w:r w:rsidR="00413ADA" w:rsidRPr="003F2AA0">
        <w:rPr>
          <w:rFonts w:ascii="Arial" w:hAnsi="Arial" w:cs="Arial"/>
          <w:b/>
          <w:bCs/>
          <w:sz w:val="24"/>
          <w:szCs w:val="24"/>
        </w:rPr>
        <w:t xml:space="preserve"> Обзорная экскурсия по Санкт-Петербургу — Эрмитаж — Автобусная экскурсия в Петергоф «Приморский парадиз Петра Великого» — </w:t>
      </w:r>
      <w:r w:rsidR="00413ADA" w:rsidRPr="003F2AA0">
        <w:rPr>
          <w:rFonts w:ascii="Arial" w:hAnsi="Arial" w:cs="Arial"/>
          <w:b/>
          <w:sz w:val="24"/>
          <w:szCs w:val="24"/>
        </w:rPr>
        <w:t>Большой Императорский дворец</w:t>
      </w:r>
      <w:r w:rsidR="00413ADA" w:rsidRPr="003F2AA0">
        <w:rPr>
          <w:rFonts w:ascii="Arial" w:hAnsi="Arial" w:cs="Arial"/>
          <w:b/>
          <w:sz w:val="24"/>
          <w:szCs w:val="24"/>
        </w:rPr>
        <w:t xml:space="preserve"> — Экскурсия в один из Малых дворцов или музеев Петергофа —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Петропаловская крепость и сборо — тюрьма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Трубецкого бастиона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— Кунсткамера —</w:t>
      </w:r>
      <w:r w:rsidR="003F2AA0">
        <w:rPr>
          <w:rFonts w:ascii="Arial" w:hAnsi="Arial" w:cs="Arial"/>
          <w:b/>
          <w:sz w:val="24"/>
          <w:szCs w:val="24"/>
        </w:rPr>
        <w:t xml:space="preserve"> Царское Село — </w:t>
      </w:r>
      <w:r w:rsidR="003F2AA0" w:rsidRPr="003F2AA0">
        <w:rPr>
          <w:rFonts w:ascii="Arial" w:hAnsi="Arial" w:cs="Arial"/>
          <w:b/>
          <w:sz w:val="24"/>
          <w:szCs w:val="24"/>
        </w:rPr>
        <w:t>Экскурсия в Екатерининский дворец с Янтарной комнатой</w:t>
      </w:r>
      <w:r w:rsidR="003F2AA0">
        <w:rPr>
          <w:rFonts w:ascii="Arial" w:hAnsi="Arial" w:cs="Arial"/>
          <w:b/>
          <w:sz w:val="24"/>
          <w:szCs w:val="24"/>
        </w:rPr>
        <w:t xml:space="preserve"> —</w:t>
      </w:r>
      <w:r w:rsidR="005A19CB">
        <w:rPr>
          <w:rFonts w:ascii="Arial" w:hAnsi="Arial" w:cs="Arial"/>
          <w:b/>
          <w:sz w:val="24"/>
          <w:szCs w:val="24"/>
        </w:rPr>
        <w:t xml:space="preserve">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Русский музей</w:t>
      </w:r>
      <w:r w:rsidR="005A19CB">
        <w:rPr>
          <w:rFonts w:ascii="Arial" w:hAnsi="Arial" w:cs="Arial"/>
          <w:b/>
          <w:sz w:val="24"/>
          <w:szCs w:val="24"/>
        </w:rPr>
        <w:t xml:space="preserve"> —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«Спас на Крови»</w:t>
      </w:r>
      <w:r w:rsidR="005A19CB">
        <w:rPr>
          <w:rFonts w:ascii="Arial" w:hAnsi="Arial" w:cs="Arial"/>
          <w:b/>
          <w:sz w:val="24"/>
          <w:szCs w:val="24"/>
        </w:rPr>
        <w:t xml:space="preserve"> —</w:t>
      </w:r>
    </w:p>
    <w:p w:rsidR="008624A1" w:rsidRPr="00413ADA" w:rsidRDefault="008624A1" w:rsidP="008624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24A1" w:rsidRPr="008624A1" w:rsidRDefault="008624A1" w:rsidP="008624A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D457C" w:rsidRPr="008624A1" w:rsidRDefault="003D457C" w:rsidP="00C63D3B">
      <w:pPr>
        <w:spacing w:after="0" w:line="240" w:lineRule="auto"/>
        <w:jc w:val="right"/>
        <w:rPr>
          <w:rFonts w:ascii="Arial" w:hAnsi="Arial" w:cs="Arial"/>
          <w:b/>
          <w:bCs/>
          <w:shd w:val="clear" w:color="auto" w:fill="FFFFFF"/>
        </w:rPr>
      </w:pP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DB3CC8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Понедельник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CC8" w:rsidRP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Заезд в любой день.</w:t>
            </w:r>
          </w:p>
          <w:p w:rsid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ительность: </w:t>
            </w: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дня</w:t>
            </w:r>
          </w:p>
          <w:p w:rsidR="005A19CB" w:rsidRDefault="005A19CB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Каждому дню недели соответствует своя экскурсионная программа.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Организационные моменты:</w:t>
            </w:r>
          </w:p>
          <w:p w:rsidR="005A19CB" w:rsidRPr="008624A1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 первый экскурсионный день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с представителем компании с табличкой «Про Петербург»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холле гостиниц «Азимут Отель Санкт-Петербург»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5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С782024008882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B3CC8"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Default="00DB3CC8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«Москва»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hyperlink r:id="rId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С782024013026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Pr="003D729C" w:rsidRDefault="00DB3CC8" w:rsidP="003D729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«Октябрьская»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hyperlink r:id="rId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https://tourism.fsa.gov.ru/ru/resorts/hotels/a9745a42-c607-11ef-92da-85beb7cf8002/about-resort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</w:p>
          <w:p w:rsidR="00DB3CC8" w:rsidRPr="005A19CB" w:rsidRDefault="00DB3CC8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729C" w:rsidRPr="003D729C" w:rsidRDefault="00DB3CC8" w:rsidP="003D72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«А Отель Фонтанка»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r w:rsidR="003D729C" w:rsidRPr="003D729C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С782024014317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hAnsi="Arial" w:cs="Arial"/>
              </w:rPr>
            </w:pPr>
            <w:r w:rsidRPr="003D729C">
              <w:rPr>
                <w:rFonts w:ascii="Arial" w:hAnsi="Arial" w:cs="Arial"/>
                <w:b/>
                <w:sz w:val="18"/>
                <w:szCs w:val="18"/>
              </w:rPr>
              <w:t xml:space="preserve">на встречу и отправление на экскурсии подходят в </w:t>
            </w: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гостиницу «Азимут» (рядом стоящий корпус).</w:t>
            </w:r>
          </w:p>
          <w:p w:rsidR="003D729C" w:rsidRPr="003D729C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</w:t>
            </w:r>
            <w:r w:rsidR="008624A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«Port Comfort on Ligovskiy»,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https://tourism.fsa.gov.ru/ru/resorts/hotels/107ed478-c608-11ef-92da-773b32d97852/about-resort</w:t>
              </w:r>
            </w:hyperlink>
            <w:r w:rsidRP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С782024001158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«Бест Вестерн Плюс Центр»,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https://tourism.fsa.gov.ru/ru/resorts/hotels/7448980f-c607-11ef-92da-4115817ec59d/about-resort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С782024010272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«Космос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Санкт-Петербург Невский отель»,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«Космос Селекшн Санкт-Петербург Невский Ройал Отель»,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https://tourism.fsa.gov.ru/ru/resorts/hotels/0ce9aa01-c609-11ef-92da-dd7e077a2220/about-resort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С782024000889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«Невский берег 122», </w:t>
            </w:r>
            <w:hyperlink r:id="rId13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«Невский берег 93»,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«Фабрика» </w:t>
            </w:r>
            <w:hyperlink r:id="rId15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 xml:space="preserve">https://tourism.fsa.gov.ru/ru/resorts/hotels/aae44846-c608-11ef-92da-73cc3913692a/about-resort </w:t>
              </w:r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С782024015240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«Новотель Санкт-Петербург»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С782024016019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«Станция L1»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С782024017055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«Рэдиссон Соня Отель» </w:t>
            </w:r>
            <w:hyperlink r:id="rId18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https://tourism.fsa.gov.ru/ru/resorts/hotels/2b941381-c607-11ef-92da-4f855c50a64d/about-resort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С782024003700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«Ирис Санкт-Петербург Центр» </w:t>
            </w:r>
            <w:hyperlink r:id="rId19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С782024007799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4042" w:rsidRDefault="00D84042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«Достоевский» </w:t>
            </w:r>
            <w:hyperlink r:id="rId2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С782024015569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«Русь»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https://tourism.fsa.gov.ru/ru/resorts/hotels/2fd2ced0-c607-11ef-92da-f5c6ef3f7d33/about-resort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С782024004054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встречу и отправление на экскурсии подходят в гостиницу «Октябрьская» (Лиговский пр.10).</w:t>
            </w:r>
          </w:p>
          <w:p w:rsidR="00DB3CC8" w:rsidRDefault="00DB3CC8" w:rsidP="008624A1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после </w:t>
            </w:r>
            <w:r w:rsidR="005A19CB">
              <w:rPr>
                <w:rFonts w:ascii="Arial" w:hAnsi="Arial" w:cs="Arial"/>
                <w:b/>
                <w:sz w:val="18"/>
                <w:szCs w:val="18"/>
              </w:rPr>
              <w:t>15.00.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Свои вещи Вы можете оставить бесплатно в комнате багажа гостиницы.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Завтрак в гостинице (если не выбран тариф «без завтрака», кроме дня заезда).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«Москва»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13:00 Отъезд от гостиницы «Москва»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13:30 встреча в холле гост. «Октябрьская»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13:30 Отъезд от гостиницы «Октябрьская»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13:00 – 14:00 встреча в холле гост. «Азимут»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14:00 Отъезд от гостиницы «Азимут» / «А отель Фонтанка»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«Магия старинных кварталов»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 xml:space="preserve"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Поэтому население города с самого основания составляли люди разных национальностей и вероисповеданий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Наряду с великолепными дворцами</w:t>
            </w:r>
            <w:r w:rsidRPr="00DB3CC8">
              <w:rPr>
                <w:rFonts w:ascii="Arial" w:hAnsi="Arial" w:cs="Arial"/>
                <w:sz w:val="18"/>
                <w:szCs w:val="18"/>
              </w:rPr>
              <w:t>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Исаакиевский собор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Исаакиевский собор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предстанет перед вами как уникальное произведение русского искусства середины XIX века.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Вы увидите великолепные стенные росписи и картины на холсте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, выполненные известными русскими художниками, и полюбуетесь мозаичными иконами, для создания которых использовали смальту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более 12 000 цветов и оттенков.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4A1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Вас поразит обилие различных пород камня (от гранита до малахита и бирюзы), 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которые пошли на отделку храма.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Юсуповский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 дворец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– один из редких особняков, где уцелели не только парадные залы, но и личные покои хозяев - одной из самых влиятельных дворянских фамилий – князей Юсуповых.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В облике дворца отразились как восточное происхождение владельцев, так и тонкий вкус, и неограниченные финансовые возможности. В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едь состояние Юсуповых было сопоставимо с состоянием царской семьи. 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Вы побываете в Гобеленовой гостиной, где Юсуповы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</w:t>
            </w:r>
            <w:r w:rsidRPr="008624A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Московский вокзал, ст. метро «Пл. Восстания»</w:t>
            </w:r>
          </w:p>
          <w:p w:rsidR="00F35001" w:rsidRPr="008624A1" w:rsidRDefault="00DB3CC8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~4,5 часа (окончание в ~18:30)</w:t>
            </w:r>
          </w:p>
        </w:tc>
      </w:tr>
      <w:tr w:rsidR="00227EF1" w:rsidRPr="00113ADA" w:rsidTr="006850D7">
        <w:trPr>
          <w:trHeight w:val="447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8624A1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Вторник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познакомит Вас с удивительным городом, овеянным военно-морской славой и расположенном на небольшом острове Котлин в центре Финского залива</w:t>
            </w:r>
            <w:r w:rsidRPr="008624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Этот город успел побывать и «ключом», и «замком», не потеряв короны.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Дорога до Кронштадта весьма живописна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Часть ее пройдет по грандиозной западной скоростной магистрали – ЗСД, откуда открывается великолепный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вид на Финский залив.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Во время экскурсии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целый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ряд оборонительных сооружений XVIII-XIX веков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, памятники русским морякам и гавани, откуда корабли отправлялись в военные походы и кругосветные плавания.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Во время экскурсии вы побываете на Якорной площади</w:t>
            </w:r>
            <w:r w:rsidRPr="008624A1">
              <w:rPr>
                <w:rFonts w:ascii="Arial" w:hAnsi="Arial" w:cs="Arial"/>
                <w:sz w:val="18"/>
                <w:szCs w:val="18"/>
              </w:rPr>
              <w:t>, где располагается величественный Морской собор.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Морской собор в Кронштадте, освященный в честь святителя Николая Чудотворца</w:t>
            </w:r>
            <w:r w:rsidRPr="008624A1">
              <w:rPr>
                <w:rFonts w:ascii="Arial" w:hAnsi="Arial" w:cs="Arial"/>
                <w:sz w:val="18"/>
                <w:szCs w:val="18"/>
              </w:rPr>
              <w:t>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3ADA" w:rsidRDefault="00413ADA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Вас ждет динамичная, захватывающая экскурсия </w:t>
            </w:r>
            <w:r w:rsidRPr="008624A1">
              <w:rPr>
                <w:rFonts w:ascii="Arial" w:hAnsi="Arial" w:cs="Arial"/>
                <w:sz w:val="18"/>
                <w:szCs w:val="18"/>
              </w:rPr>
              <w:t>в двух мультимедийных залах с современной системой подсветки макетов, которая позволит полностью погрузиться в историю фортов кронштадской морской крепости.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 первый и самый большой в России парк, посвящённый военно-морскому флоту.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>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iCs/>
                <w:sz w:val="18"/>
                <w:szCs w:val="18"/>
              </w:rPr>
              <w:t>Свободное время на территории парка - время на обед, возможность за доп. плату посетить Музей Военно-морских сил России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413ADA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336D7D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</w:p>
        </w:tc>
      </w:tr>
      <w:tr w:rsidR="006850D7" w:rsidRPr="00113ADA" w:rsidTr="006850D7">
        <w:trPr>
          <w:trHeight w:val="1555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12:00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12:00 Отъезд от гостиницы «Москва»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12:30 встреча в холле гост.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12:30 Отъезд от гостиницы «Октябрьская»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«Азимут»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13:00 Отъезд от гостиницы «Азимут» / «А отель Фонтанка»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Петропавловскую крепость, Марсово поле, Меншиковский дворец, Адмиралтейство, Кунсткамеру, «Медный всадник».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Особое очарование городу придает его расположение среди многочисленных рек и каналов.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Эрмитаж – крупнейший художественный музей мира. 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Его коллекции насчитывают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более 3,5 млн. экспонатов</w:t>
            </w:r>
            <w:r w:rsidRPr="00413ADA">
              <w:rPr>
                <w:rFonts w:ascii="Arial" w:hAnsi="Arial" w:cs="Arial"/>
                <w:sz w:val="18"/>
                <w:szCs w:val="18"/>
              </w:rPr>
              <w:t>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 (ближайшая ст. метро «Адмиралтейская»)</w:t>
            </w:r>
          </w:p>
          <w:p w:rsidR="006850D7" w:rsidRPr="006850D7" w:rsidRDefault="00413ADA" w:rsidP="00413ADA">
            <w:pPr>
              <w:spacing w:after="0" w:line="240" w:lineRule="auto"/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~3.5 часа (окончание в ~16:30)</w:t>
            </w:r>
          </w:p>
        </w:tc>
      </w:tr>
      <w:tr w:rsidR="006850D7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 отель Санкт-Петербург»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10:30 Отъезд от гостиницы «Азимут отель Санкт-Петербург» / «А отель Фонтанка»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экскурсия в Петергоф «Приморский парадиз Петра Великого»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</w:t>
            </w:r>
            <w:r w:rsidRPr="00413ADA">
              <w:rPr>
                <w:rFonts w:ascii="Arial" w:hAnsi="Arial" w:cs="Arial"/>
                <w:sz w:val="18"/>
                <w:szCs w:val="18"/>
              </w:rPr>
              <w:t>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Большой Императорский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Величественный, роскошный и изысканный - это все о нем</w:t>
            </w:r>
            <w:r w:rsidRPr="00413ADA">
              <w:rPr>
                <w:rFonts w:ascii="Arial" w:hAnsi="Arial" w:cs="Arial"/>
                <w:sz w:val="18"/>
                <w:szCs w:val="18"/>
              </w:rPr>
              <w:t>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один из Малых дворцов или музеев Петергофа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6850D7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жительность программы: ~6 часов.</w:t>
            </w: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6850D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F2AA0" w:rsidRP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11:00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11:00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Экскурсия посвящена первым десятилетиям существования Санкт-Петербурга и позволяет прочувствовать идею царя Петра I </w:t>
            </w:r>
            <w:r w:rsidRPr="003F2AA0">
              <w:rPr>
                <w:rFonts w:ascii="Arial" w:hAnsi="Arial" w:cs="Arial"/>
                <w:sz w:val="18"/>
                <w:szCs w:val="18"/>
              </w:rPr>
              <w:t>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«Монетный двор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», где до настоящего времени чеканят памятные монеты, ордена и медали.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Вы побываете в Петропавловском соборе,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где сохранились захоронения русских императоров и императриц, а также великих князей и княгинь.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. Здесь на протяжении двух столетий хранились трофейные знамена, ключи от захваченных русскими войсками городов и крепостей</w:t>
            </w:r>
            <w:r w:rsidRPr="003F2AA0">
              <w:rPr>
                <w:rFonts w:ascii="Arial" w:hAnsi="Arial" w:cs="Arial"/>
                <w:sz w:val="18"/>
                <w:szCs w:val="18"/>
              </w:rPr>
              <w:t>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Кунсткамеру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Слово «кунсткамера» в переводе с немецкого языка означает «кабинет редкостей».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на это средств.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F35001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  <w:p w:rsid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</w:t>
            </w:r>
            <w:r w:rsidRPr="003F2AA0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Проехав по старой Царскосельской дороге, Вы окажетесь в блистательном мире бывшей официальной резиденции русских императоров – Царском Селе.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 ходе экскурсии Вы узнаете</w:t>
            </w:r>
            <w:r w:rsidRPr="003F2AA0">
              <w:rPr>
                <w:rFonts w:ascii="Arial" w:hAnsi="Arial" w:cs="Arial"/>
                <w:sz w:val="18"/>
                <w:szCs w:val="18"/>
              </w:rPr>
              <w:t>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 с Янтарной комнатой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Гостей Царского Села потрясает фантастическая роскошь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убранства Екатерининского дворца.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Одним из залов Золотой анфилады Растрелли является знаменитая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Янтарная комната,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После экскурсии по дворцу у вас будет 1-1,5 часа свободного времени,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DB3CC8" w:rsidRPr="00F35001" w:rsidRDefault="003F2AA0" w:rsidP="003F2AA0">
            <w:pPr>
              <w:spacing w:after="0" w:line="240" w:lineRule="auto"/>
              <w:rPr>
                <w:lang w:eastAsia="ru-RU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Завтрак в гостинице </w:t>
            </w: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(если не выбран тариф «без завтрака», кроме дня заезда).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09:30 встреча в холле гост. «Москва»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 Отъезд от гостиницы «Москва»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10:00 встреча в холле гост.  «Октябрьская»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10:00 Отъезд от гостиницы «Октябрьская»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–10:30 встреча в холле гост. «Азимут»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10:30 Отъезд от гостиницы «Азимут» / «А отель Фонтанка»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«Блистательный Санкт-Петербург»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Русский музей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Государственный Русский музей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крупнейшее в мире собрание русского изобразительного искусства. Коллекции музея насчитывает около 400 000 экспонатов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В них представлены произведения всех основных направлений и школ отечественного изобразительного искусства, все его виды и жанры с X по XX век.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Здесь можно увидеть знакомые по репродукциям иконы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Андрея Рублева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картины «Бурлаки на Волге»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Ильи Репина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«Шестикрылый серафим»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Михаила Врубеля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«Последний день Помпеи»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Карла Брюллова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а также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работы Серова, Сурикова, Айвазовского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Левитана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других выдающихся художников.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«Спас на Крови»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рам Воскресения Христова («Спас на Крови») является мемориалом императору Александру II.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Главной особенностью храма являются уникальные мозаики, покрывающие фасады здания и украшающие его интерьеры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Место окончания программы: центр города </w:t>
            </w:r>
          </w:p>
          <w:p w:rsidR="00DB3CC8" w:rsidRPr="00F35001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включено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проживание в выбранном отеле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завтраки (если не выбран тариф "без завтрака")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экскурсионное обслуживание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входные билеты в музеи</w:t>
            </w:r>
          </w:p>
          <w:p w:rsid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автобус по программе</w:t>
            </w:r>
          </w:p>
          <w:p w:rsidR="005A19CB" w:rsidRPr="005A19CB" w:rsidRDefault="005A19CB" w:rsidP="005A19CB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проезд до Санкт-Петербурга и обратно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встреча/проводы на вокзале/аэропорту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ночи, камера хранения на вокзале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экскурсии (по желанию)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обеды и ужины (самостоятельно)</w:t>
            </w:r>
          </w:p>
          <w:p w:rsidR="00DC70BA" w:rsidRPr="005A19CB" w:rsidRDefault="00DC70BA" w:rsidP="005A19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дней до заезда и менее – удерживаются фпр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 (Лиговский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пр.10)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Port Comfort on Ligovskiy, Лиговский пр, 29- 120 м (2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Бест Вестерн Плюс Центр, Лиговский пр, 41/83- 300м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Космос Санкт-Петербург Невский Отель, Гончарная ул,4 - 400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122, Невский пр.122 - 320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93, Невский пр.93 - 440 м (5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Новотель Санкт-Петербург, ул. Маяковского, 3а - 630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lastRenderedPageBreak/>
              <w:t>Станция L1, Лиговский пр.1 – 700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Достоевский, Владимирский пр.19 – 1,3 км (16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Русь, Артиллерийская д.1– 1,6 км (19 мин пешком)</w:t>
            </w:r>
          </w:p>
          <w:p w:rsid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Рэдиссон Соня ****, Литейный пр., д. 5/19 – 2,3 км (28 мин пешком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  <w:p w:rsidR="00336D7D" w:rsidRPr="003D412E" w:rsidRDefault="00336D7D" w:rsidP="00DA677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729C"/>
    <w:rsid w:val="003F2AA0"/>
    <w:rsid w:val="004130D0"/>
    <w:rsid w:val="00413ADA"/>
    <w:rsid w:val="00413FD5"/>
    <w:rsid w:val="00497498"/>
    <w:rsid w:val="004E2A66"/>
    <w:rsid w:val="005A19CB"/>
    <w:rsid w:val="005A48AC"/>
    <w:rsid w:val="005C09B1"/>
    <w:rsid w:val="005F3D13"/>
    <w:rsid w:val="00627656"/>
    <w:rsid w:val="0067518E"/>
    <w:rsid w:val="006850D7"/>
    <w:rsid w:val="00752C77"/>
    <w:rsid w:val="00760790"/>
    <w:rsid w:val="008624A1"/>
    <w:rsid w:val="008718B7"/>
    <w:rsid w:val="008E2CED"/>
    <w:rsid w:val="009F478C"/>
    <w:rsid w:val="00A5791A"/>
    <w:rsid w:val="00A66F4C"/>
    <w:rsid w:val="00AE678C"/>
    <w:rsid w:val="00BD1B26"/>
    <w:rsid w:val="00C63D3B"/>
    <w:rsid w:val="00C8417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0e5e1e5-c609-11ef-92da-a328d4459dfd/about-resort" TargetMode="External"/><Relationship Id="rId13" Type="http://schemas.openxmlformats.org/officeDocument/2006/relationships/hyperlink" Target="https://tourism.fsa.gov.ru/ru/resorts/hotels/46f10807-21af-11f0-9d27-3912d78bd38d/about-resort" TargetMode="External"/><Relationship Id="rId18" Type="http://schemas.openxmlformats.org/officeDocument/2006/relationships/hyperlink" Target="https://tourism.fsa.gov.ru/ru/resorts/hotels/2b941381-c607-11ef-92da-4f855c50a64d/about-res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2fd2ced0-c607-11ef-92da-f5c6ef3f7d33/about-resort" TargetMode="Externa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hyperlink" Target="https://tourism.fsa.gov.ru/ru/resorts/hotels/0ce9aa01-c609-11ef-92da-dd7e077a2220/about-resort" TargetMode="External"/><Relationship Id="rId17" Type="http://schemas.openxmlformats.org/officeDocument/2006/relationships/hyperlink" Target="https://tourism.fsa.gov.ru/ru/resorts/hotels/bedc95ca-c608-11ef-92da-f1b7af02d887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b31bede5-c606-11ef-92da-3fd67059c7b3/about-resort" TargetMode="External"/><Relationship Id="rId20" Type="http://schemas.openxmlformats.org/officeDocument/2006/relationships/hyperlink" Target="https://tourism.fsa.gov.ru/ru/resorts/hotels/ae6303ef-c607-11ef-92da-ed99f8af9078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23a1cb8-c606-11ef-92da-d1a5f405dbfa/about-resort" TargetMode="External"/><Relationship Id="rId11" Type="http://schemas.openxmlformats.org/officeDocument/2006/relationships/hyperlink" Target="https://tourism.fsa.gov.ru/ru/resorts/hotels/928592ac-c608-11ef-92da-5793fa6d7bc2/about-resort" TargetMode="External"/><Relationship Id="rId5" Type="http://schemas.openxmlformats.org/officeDocument/2006/relationships/hyperlink" Target="https://tourism.fsa.gov.ru/ru/resorts/hotels/64c1c3be-c609-11ef-92da-55eab11a1828/about-resort" TargetMode="External"/><Relationship Id="rId15" Type="http://schemas.openxmlformats.org/officeDocument/2006/relationships/hyperlink" Target="https://tourism.fsa.gov.ru/ru/resorts/hotels/aae44846-c608-11ef-92da-73cc3913692a/about-resort%20&#1057;782024015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rism.fsa.gov.ru/ru/resorts/hotels/7448980f-c607-11ef-92da-4115817ec59d/about-resort" TargetMode="External"/><Relationship Id="rId19" Type="http://schemas.openxmlformats.org/officeDocument/2006/relationships/hyperlink" Target="https://tourism.fsa.gov.ru/ru/resorts/hotels/597bc971-c607-11ef-92da-97578fd5393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07ed478-c608-11ef-92da-773b32d97852/about-resort" TargetMode="External"/><Relationship Id="rId14" Type="http://schemas.openxmlformats.org/officeDocument/2006/relationships/hyperlink" Target="https://tourism.fsa.gov.ru/ru/resorts/hotels/46f10807-21af-11f0-9d27-3912d78bd38d/about-reso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3460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2026-01-27T17:32:00Z</dcterms:created>
  <dcterms:modified xsi:type="dcterms:W3CDTF">2026-01-27T17:32:00Z</dcterms:modified>
</cp:coreProperties>
</file>